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603730">
        <w:rPr>
          <w:rFonts w:ascii="Times New Roman" w:hAnsi="Times New Roman"/>
          <w:b/>
        </w:rPr>
        <w:t>7</w:t>
      </w:r>
      <w:r w:rsidR="0091487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F70B83">
        <w:rPr>
          <w:rFonts w:ascii="Times New Roman" w:hAnsi="Times New Roman"/>
          <w:b/>
        </w:rPr>
        <w:t>America Comes of Age 1890 - 1918</w:t>
      </w:r>
      <w:r w:rsidR="00DF0052">
        <w:rPr>
          <w:rFonts w:ascii="Times New Roman" w:hAnsi="Times New Roman"/>
          <w:b/>
        </w:rPr>
        <w:t xml:space="preserve">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 w:rsidRPr="00F84B92">
              <w:rPr>
                <w:rFonts w:ascii="Times New Roman" w:hAnsi="Times New Roman" w:cs="Arial"/>
                <w:szCs w:val="18"/>
              </w:rPr>
              <w:t>Big Sister Policy</w:t>
            </w:r>
          </w:p>
          <w:p w:rsidR="00F70B83" w:rsidRPr="00F84B92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Sino-Japanese War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Rapproachment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McKinley Tariff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Yellow Journalism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USS Maine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Teller Amendment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Rough Riders 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Foraker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Insular Cases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Platt Amendment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Philippine Revolt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Open Door Policy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“Spheres of Influence”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Boxer Rebellion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Spanish American War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Yellow Fever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San Juan Hill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Markets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Expansionism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Imperialism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Colonialism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Racism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Nativism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Jingoism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Anti-Imperialist League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Navy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Annexation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Roosevelt Corollary to the Monroe Doctrine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Rio de Janeiro Conference of 1906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“Bick Stick Policy”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“Police Power”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Panama Canal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Panamanian Revolt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Hay-Pauncefote Treaty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Takahira Agreement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Dollar Diplomacy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Jones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“Moral Diplomacy”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Tampico Incident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Pan-Americanism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Gentlemen’s Agreement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Portsmouth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Russo-Japanese War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- Underwood Tariff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Payne-Aldrich Tariff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1916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House-Grey Memorandum 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Central Powers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Allied Powers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Neutrality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HMS Lusitania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Blockade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U-Boats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Sussex and Arabic Pledges</w:t>
            </w:r>
          </w:p>
          <w:p w:rsidR="00F70B83" w:rsidRDefault="00F70B83" w:rsidP="00F70B83">
            <w:p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Unrestricted Submarine Warfare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Zimmerman Note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Selective Service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Committee on Public Information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Sedition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Espionage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Schenck v. US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Abrams v. US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Inflation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Industries Board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Adamson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War Labor Board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Industrial Workers of the World 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Great Migration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Race Riots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Women’s Christian Temperance Movement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Prohibition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Eighteenth Amendment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Woman’s Suffrage Movement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Nineteenth Amendment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Sheppard-Towner Maternity Act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Rationing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Enlistment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Victory Gardens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Liberty Loans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Dough Boys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Bolshevik Revolution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Chateau-Thierry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Meuse-Argonne Offensive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Fourteen Points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Peace without Victory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Versailles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League of Nations</w:t>
            </w:r>
          </w:p>
          <w:p w:rsidR="00167396" w:rsidRPr="002C2220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Irreconcilables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H. Seward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Queen Liliuokalani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Alfred T. Mahan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Commodore George Dewey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Emilio Aguinaldo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Josiah Strong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Senator Henry Cabot Lodge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Senator Albert Beveridge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Mark Twain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Hay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Commodore Perry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President Roosevelt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President Taft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President Wilson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Victoriano Huerta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Richard Olney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Pancho Villa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Otto von Bismarck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Kaiser Willhelm 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Evans Hughes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Haywood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Louis Brandeis 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Creel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General John Pershing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“Big Four”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Herbert Hoover</w:t>
            </w:r>
          </w:p>
          <w:p w:rsid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Cabot Lodge</w:t>
            </w:r>
          </w:p>
          <w:p w:rsidR="00454576" w:rsidRPr="00F70B83" w:rsidRDefault="00F70B83" w:rsidP="00F70B8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David Lloyd George</w:t>
            </w:r>
          </w:p>
          <w:p w:rsidR="00EF6A71" w:rsidRPr="002C2220" w:rsidRDefault="00EF6A71" w:rsidP="00454576">
            <w:pPr>
              <w:pStyle w:val="ListParagraph"/>
              <w:rPr>
                <w:rFonts w:ascii="Times New Roman" w:hAnsi="Times New Roman" w:cs="Arial"/>
                <w:szCs w:val="18"/>
              </w:rPr>
            </w:pPr>
          </w:p>
          <w:p w:rsidR="00696D00" w:rsidRPr="00851AE7" w:rsidRDefault="00696D00" w:rsidP="00951823">
            <w:pPr>
              <w:rPr>
                <w:rFonts w:ascii="Times New Roman" w:hAnsi="Times New Roman" w:cs="Arial"/>
                <w:szCs w:val="18"/>
              </w:rPr>
            </w:pP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2C2220" w:rsidRPr="00DF0052" w:rsidRDefault="002C2220" w:rsidP="00DF0052">
      <w:pPr>
        <w:rPr>
          <w:rFonts w:ascii="Times New Roman" w:hAnsi="Times New Roman"/>
        </w:rPr>
      </w:pPr>
    </w:p>
    <w:sectPr w:rsidR="002C2220" w:rsidRPr="00DF0052" w:rsidSect="002C2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0AF2"/>
    <w:multiLevelType w:val="hybridMultilevel"/>
    <w:tmpl w:val="8C227186"/>
    <w:lvl w:ilvl="0" w:tplc="6D4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67C51"/>
    <w:rsid w:val="000F4EB1"/>
    <w:rsid w:val="00167396"/>
    <w:rsid w:val="00284BA6"/>
    <w:rsid w:val="002C2220"/>
    <w:rsid w:val="00356C62"/>
    <w:rsid w:val="00361CBE"/>
    <w:rsid w:val="00364C02"/>
    <w:rsid w:val="00454576"/>
    <w:rsid w:val="00542F03"/>
    <w:rsid w:val="00603730"/>
    <w:rsid w:val="00696D00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1DB"/>
    <w:rsid w:val="00951823"/>
    <w:rsid w:val="00955DD6"/>
    <w:rsid w:val="00987895"/>
    <w:rsid w:val="009C3666"/>
    <w:rsid w:val="00A4138E"/>
    <w:rsid w:val="00A600EF"/>
    <w:rsid w:val="00C229BA"/>
    <w:rsid w:val="00CB0418"/>
    <w:rsid w:val="00DC3D20"/>
    <w:rsid w:val="00DC5DA0"/>
    <w:rsid w:val="00DF0052"/>
    <w:rsid w:val="00EF6A71"/>
    <w:rsid w:val="00F056E1"/>
    <w:rsid w:val="00F130FA"/>
    <w:rsid w:val="00F70B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4</cp:revision>
  <dcterms:created xsi:type="dcterms:W3CDTF">2013-04-29T14:41:00Z</dcterms:created>
  <dcterms:modified xsi:type="dcterms:W3CDTF">2013-04-29T14:52:00Z</dcterms:modified>
</cp:coreProperties>
</file>